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3E44" w14:textId="70BA6055" w:rsidR="004D7228" w:rsidRDefault="00105F1E" w:rsidP="004D7228">
      <w:pPr>
        <w:widowControl w:val="0"/>
        <w:autoSpaceDE w:val="0"/>
        <w:autoSpaceDN w:val="0"/>
        <w:spacing w:before="202" w:after="0" w:line="276" w:lineRule="auto"/>
        <w:ind w:left="112" w:right="1031" w:firstLine="596"/>
        <w:jc w:val="center"/>
        <w:outlineLvl w:val="0"/>
        <w:rPr>
          <w:rFonts w:ascii="Segoe UI" w:eastAsia="Segoe UI" w:hAnsi="Segoe UI" w:cs="Segoe UI"/>
          <w:b/>
          <w:bCs/>
          <w:sz w:val="32"/>
          <w:szCs w:val="32"/>
        </w:rPr>
      </w:pPr>
      <w:r w:rsidRPr="000E178E">
        <w:rPr>
          <w:noProof/>
          <w:color w:val="365F91" w:themeColor="accent1" w:themeShade="BF"/>
          <w:lang w:eastAsia="it-IT"/>
        </w:rPr>
        <w:drawing>
          <wp:anchor distT="0" distB="0" distL="114300" distR="114300" simplePos="0" relativeHeight="251659264" behindDoc="1" locked="0" layoutInCell="1" allowOverlap="1" wp14:anchorId="390E967D" wp14:editId="78D5A991">
            <wp:simplePos x="0" y="0"/>
            <wp:positionH relativeFrom="column">
              <wp:posOffset>2442210</wp:posOffset>
            </wp:positionH>
            <wp:positionV relativeFrom="paragraph">
              <wp:posOffset>-337820</wp:posOffset>
            </wp:positionV>
            <wp:extent cx="876299" cy="1147607"/>
            <wp:effectExtent l="0" t="0" r="635" b="0"/>
            <wp:wrapNone/>
            <wp:docPr id="2" name="Immagine 2" descr="Immagine che contiene testo, tappe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tappe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77" cy="115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AFA02" w14:textId="77777777" w:rsidR="00105F1E" w:rsidRDefault="00105F1E" w:rsidP="004D7228">
      <w:pPr>
        <w:widowControl w:val="0"/>
        <w:jc w:val="center"/>
        <w:rPr>
          <w:rFonts w:ascii="Arial" w:hAnsi="Arial" w:cs="Arial"/>
          <w:b/>
          <w:snapToGrid w:val="0"/>
          <w:sz w:val="44"/>
          <w:szCs w:val="44"/>
        </w:rPr>
      </w:pPr>
    </w:p>
    <w:p w14:paraId="098B483D" w14:textId="37D70581" w:rsidR="004D7228" w:rsidRPr="003C4B29" w:rsidRDefault="00105F1E" w:rsidP="004D7228">
      <w:pPr>
        <w:widowControl w:val="0"/>
        <w:jc w:val="center"/>
        <w:rPr>
          <w:rFonts w:ascii="Arial" w:hAnsi="Arial" w:cs="Arial"/>
          <w:b/>
          <w:snapToGrid w:val="0"/>
          <w:sz w:val="44"/>
          <w:szCs w:val="44"/>
        </w:rPr>
      </w:pPr>
      <w:r>
        <w:rPr>
          <w:rFonts w:ascii="Arial" w:hAnsi="Arial" w:cs="Arial"/>
          <w:b/>
          <w:snapToGrid w:val="0"/>
          <w:sz w:val="44"/>
          <w:szCs w:val="44"/>
        </w:rPr>
        <w:t>Esine</w:t>
      </w:r>
      <w:r w:rsidR="004D7228" w:rsidRPr="003C4B29">
        <w:rPr>
          <w:rFonts w:ascii="Arial" w:hAnsi="Arial" w:cs="Arial"/>
          <w:b/>
          <w:snapToGrid w:val="0"/>
          <w:sz w:val="44"/>
          <w:szCs w:val="44"/>
        </w:rPr>
        <w:t xml:space="preserve"> (</w:t>
      </w:r>
      <w:r w:rsidR="004D7228" w:rsidRPr="003C4B29">
        <w:rPr>
          <w:rFonts w:ascii="Arial" w:hAnsi="Arial" w:cs="Arial"/>
          <w:b/>
          <w:snapToGrid w:val="0"/>
          <w:sz w:val="36"/>
          <w:szCs w:val="36"/>
        </w:rPr>
        <w:t>Brescia</w:t>
      </w:r>
      <w:r w:rsidR="004D7228" w:rsidRPr="003C4B29">
        <w:rPr>
          <w:rFonts w:ascii="Arial" w:hAnsi="Arial" w:cs="Arial"/>
          <w:b/>
          <w:snapToGrid w:val="0"/>
          <w:sz w:val="44"/>
          <w:szCs w:val="44"/>
        </w:rPr>
        <w:t>)</w:t>
      </w:r>
    </w:p>
    <w:p w14:paraId="3F5F0BD9" w14:textId="77777777" w:rsidR="004D7228" w:rsidRPr="003C4B29" w:rsidRDefault="004D7228" w:rsidP="004D7228">
      <w:pPr>
        <w:pStyle w:val="Titolo1"/>
        <w:rPr>
          <w:rFonts w:ascii="Arial" w:hAnsi="Arial" w:cs="Arial"/>
          <w:snapToGrid/>
          <w:sz w:val="10"/>
          <w:szCs w:val="10"/>
        </w:rPr>
      </w:pPr>
    </w:p>
    <w:p w14:paraId="3C566CCF" w14:textId="0F60530E" w:rsidR="004D7228" w:rsidRPr="003C4B29" w:rsidRDefault="004D7228" w:rsidP="004D7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663"/>
        </w:tabs>
        <w:ind w:left="1134" w:right="1249"/>
        <w:jc w:val="center"/>
        <w:rPr>
          <w:rFonts w:ascii="Arial" w:hAnsi="Arial" w:cs="Arial"/>
          <w:sz w:val="28"/>
          <w:szCs w:val="28"/>
        </w:rPr>
      </w:pPr>
      <w:r w:rsidRPr="003C4B29">
        <w:rPr>
          <w:rFonts w:ascii="Arial" w:hAnsi="Arial" w:cs="Arial"/>
          <w:sz w:val="28"/>
          <w:szCs w:val="28"/>
        </w:rPr>
        <w:t xml:space="preserve">AREA </w:t>
      </w:r>
      <w:r>
        <w:rPr>
          <w:rFonts w:ascii="Arial" w:hAnsi="Arial" w:cs="Arial"/>
          <w:sz w:val="28"/>
          <w:szCs w:val="28"/>
        </w:rPr>
        <w:t>ASSISTENZA E SERVIZI SOCIALI</w:t>
      </w:r>
    </w:p>
    <w:p w14:paraId="5A990708" w14:textId="5750C690" w:rsidR="004D7228" w:rsidRPr="004D7228" w:rsidRDefault="004D7228" w:rsidP="004D7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663"/>
        </w:tabs>
        <w:ind w:left="1134" w:right="1249"/>
        <w:jc w:val="center"/>
        <w:rPr>
          <w:rFonts w:ascii="Arial" w:hAnsi="Arial" w:cs="Arial"/>
          <w:i/>
          <w:snapToGrid w:val="0"/>
          <w:color w:val="4F81BD" w:themeColor="accent1"/>
        </w:rPr>
      </w:pPr>
      <w:r w:rsidRPr="003C4B29">
        <w:rPr>
          <w:rFonts w:ascii="Arial" w:hAnsi="Arial" w:cs="Arial"/>
          <w:snapToGrid w:val="0"/>
        </w:rPr>
        <w:t>e-mail</w:t>
      </w:r>
      <w:r w:rsidRPr="004D7228">
        <w:t xml:space="preserve"> </w:t>
      </w:r>
      <w:r>
        <w:t xml:space="preserve"> </w:t>
      </w:r>
      <w:hyperlink r:id="rId6" w:history="1">
        <w:r w:rsidR="00105F1E" w:rsidRPr="00F6656F">
          <w:rPr>
            <w:rStyle w:val="Collegamentoipertestuale"/>
            <w:rFonts w:ascii="Titillium Web" w:hAnsi="Titillium Web"/>
            <w:shd w:val="clear" w:color="auto" w:fill="FFFFFF"/>
          </w:rPr>
          <w:t>info@comune.esine.bs.it</w:t>
        </w:r>
      </w:hyperlink>
    </w:p>
    <w:p w14:paraId="58D05EE3" w14:textId="31E5ABAA" w:rsidR="004D7228" w:rsidRDefault="004D7228" w:rsidP="004D7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663"/>
        </w:tabs>
        <w:ind w:left="1134" w:right="1249"/>
        <w:jc w:val="center"/>
        <w:rPr>
          <w:rFonts w:ascii="Segoe UI" w:eastAsia="Segoe UI" w:hAnsi="Segoe UI" w:cs="Segoe UI"/>
          <w:b/>
          <w:bCs/>
          <w:sz w:val="32"/>
          <w:szCs w:val="32"/>
        </w:rPr>
      </w:pPr>
      <w:proofErr w:type="spellStart"/>
      <w:proofErr w:type="gramStart"/>
      <w:r w:rsidRPr="003C4B29">
        <w:rPr>
          <w:rFonts w:ascii="Arial" w:hAnsi="Arial" w:cs="Arial"/>
          <w:b/>
        </w:rPr>
        <w:t>pec</w:t>
      </w:r>
      <w:proofErr w:type="spellEnd"/>
      <w:r w:rsidRPr="003C4B29">
        <w:rPr>
          <w:rFonts w:ascii="Arial" w:hAnsi="Arial" w:cs="Arial"/>
          <w:b/>
        </w:rPr>
        <w:t>:</w:t>
      </w:r>
      <w:r w:rsidRPr="003C4B29">
        <w:rPr>
          <w:rFonts w:ascii="Arial" w:hAnsi="Arial" w:cs="Arial"/>
        </w:rPr>
        <w:t xml:space="preserve">   </w:t>
      </w:r>
      <w:proofErr w:type="gramEnd"/>
      <w:r w:rsidRPr="003C4B29">
        <w:rPr>
          <w:rFonts w:ascii="Arial" w:hAnsi="Arial" w:cs="Arial"/>
        </w:rPr>
        <w:t xml:space="preserve">   </w:t>
      </w:r>
      <w:r w:rsidR="00105F1E" w:rsidRPr="00105F1E">
        <w:rPr>
          <w:rFonts w:ascii="Titillium Web" w:hAnsi="Titillium Web"/>
          <w:shd w:val="clear" w:color="auto" w:fill="FFFFFF"/>
        </w:rPr>
        <w:t>protocollo@</w:t>
      </w:r>
      <w:r w:rsidR="00105F1E">
        <w:rPr>
          <w:rFonts w:ascii="Titillium Web" w:hAnsi="Titillium Web"/>
          <w:shd w:val="clear" w:color="auto" w:fill="FFFFFF"/>
        </w:rPr>
        <w:t>pec.comune.esine.bs.it</w:t>
      </w:r>
    </w:p>
    <w:p w14:paraId="26D30AD1" w14:textId="77777777" w:rsidR="004D7228" w:rsidRDefault="004D7228" w:rsidP="004D7228">
      <w:pPr>
        <w:widowControl w:val="0"/>
        <w:autoSpaceDE w:val="0"/>
        <w:autoSpaceDN w:val="0"/>
        <w:spacing w:before="202" w:after="0" w:line="276" w:lineRule="auto"/>
        <w:ind w:left="112" w:right="1031" w:firstLine="596"/>
        <w:jc w:val="center"/>
        <w:outlineLvl w:val="0"/>
        <w:rPr>
          <w:rFonts w:ascii="Segoe UI" w:eastAsia="Segoe UI" w:hAnsi="Segoe UI" w:cs="Segoe UI"/>
          <w:b/>
          <w:bCs/>
          <w:sz w:val="32"/>
          <w:szCs w:val="32"/>
        </w:rPr>
      </w:pPr>
    </w:p>
    <w:p w14:paraId="7EA81A51" w14:textId="0952AB9A" w:rsidR="004D7228" w:rsidRDefault="004D7228" w:rsidP="004D7228">
      <w:pPr>
        <w:widowControl w:val="0"/>
        <w:autoSpaceDE w:val="0"/>
        <w:autoSpaceDN w:val="0"/>
        <w:spacing w:before="202" w:after="0" w:line="276" w:lineRule="auto"/>
        <w:ind w:left="112" w:right="1031" w:firstLine="596"/>
        <w:jc w:val="center"/>
        <w:outlineLvl w:val="0"/>
        <w:rPr>
          <w:rFonts w:ascii="Segoe UI" w:eastAsia="Segoe UI" w:hAnsi="Segoe UI" w:cs="Segoe UI"/>
          <w:b/>
          <w:bCs/>
          <w:sz w:val="32"/>
          <w:szCs w:val="32"/>
        </w:rPr>
      </w:pPr>
      <w:r>
        <w:rPr>
          <w:rFonts w:ascii="Segoe UI" w:eastAsia="Segoe UI" w:hAnsi="Segoe UI" w:cs="Segoe UI"/>
          <w:b/>
          <w:bCs/>
          <w:sz w:val="32"/>
          <w:szCs w:val="32"/>
        </w:rPr>
        <w:t>AFFLUSSO DI CITTADINI UCRAINI SUL TERRITORIO COMUNALE</w:t>
      </w:r>
    </w:p>
    <w:p w14:paraId="12068DEA" w14:textId="1E2983F8" w:rsidR="004D7228" w:rsidRDefault="004D7228" w:rsidP="004D7228">
      <w:pPr>
        <w:widowControl w:val="0"/>
        <w:autoSpaceDE w:val="0"/>
        <w:autoSpaceDN w:val="0"/>
        <w:spacing w:before="202" w:after="0" w:line="276" w:lineRule="auto"/>
        <w:ind w:left="112" w:right="1031" w:firstLine="596"/>
        <w:jc w:val="center"/>
        <w:outlineLvl w:val="0"/>
        <w:rPr>
          <w:rFonts w:ascii="Segoe UI" w:eastAsia="Segoe UI" w:hAnsi="Segoe UI" w:cs="Segoe UI"/>
          <w:b/>
          <w:bCs/>
          <w:sz w:val="32"/>
          <w:szCs w:val="32"/>
        </w:rPr>
      </w:pPr>
      <w:proofErr w:type="gramStart"/>
      <w:r>
        <w:rPr>
          <w:rFonts w:ascii="Segoe UI" w:eastAsia="Segoe UI" w:hAnsi="Segoe UI" w:cs="Segoe UI"/>
          <w:b/>
          <w:bCs/>
          <w:sz w:val="32"/>
          <w:szCs w:val="32"/>
        </w:rPr>
        <w:t>PRIME</w:t>
      </w:r>
      <w:r>
        <w:rPr>
          <w:rFonts w:ascii="Segoe UI" w:eastAsia="Segoe UI" w:hAnsi="Segoe UI" w:cs="Segoe UI"/>
          <w:b/>
          <w:bCs/>
          <w:spacing w:val="-58"/>
          <w:sz w:val="32"/>
          <w:szCs w:val="32"/>
        </w:rPr>
        <w:t xml:space="preserve">  </w:t>
      </w:r>
      <w:r>
        <w:rPr>
          <w:rFonts w:ascii="Segoe UI" w:eastAsia="Segoe UI" w:hAnsi="Segoe UI" w:cs="Segoe UI"/>
          <w:b/>
          <w:bCs/>
          <w:sz w:val="32"/>
          <w:szCs w:val="32"/>
        </w:rPr>
        <w:t>INDICAZIONI</w:t>
      </w:r>
      <w:proofErr w:type="gramEnd"/>
      <w:r>
        <w:rPr>
          <w:rFonts w:ascii="Segoe UI" w:eastAsia="Segoe UI" w:hAnsi="Segoe UI" w:cs="Segoe UI"/>
          <w:b/>
          <w:bCs/>
          <w:spacing w:val="-3"/>
          <w:sz w:val="32"/>
          <w:szCs w:val="32"/>
        </w:rPr>
        <w:t xml:space="preserve"> </w:t>
      </w:r>
      <w:r>
        <w:rPr>
          <w:rFonts w:ascii="Segoe UI" w:eastAsia="Segoe UI" w:hAnsi="Segoe UI" w:cs="Segoe UI"/>
          <w:b/>
          <w:bCs/>
          <w:sz w:val="32"/>
          <w:szCs w:val="32"/>
        </w:rPr>
        <w:t>OPERATIVE</w:t>
      </w:r>
    </w:p>
    <w:p w14:paraId="207F007C" w14:textId="77777777" w:rsidR="004D7228" w:rsidRDefault="004D7228" w:rsidP="004D7228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b/>
          <w:sz w:val="28"/>
        </w:rPr>
      </w:pPr>
    </w:p>
    <w:p w14:paraId="43424A8C" w14:textId="77777777" w:rsidR="004D7228" w:rsidRDefault="004D7228" w:rsidP="004D7228">
      <w:pPr>
        <w:widowControl w:val="0"/>
        <w:autoSpaceDE w:val="0"/>
        <w:autoSpaceDN w:val="0"/>
        <w:spacing w:before="1" w:after="0" w:line="240" w:lineRule="auto"/>
        <w:rPr>
          <w:rFonts w:ascii="Segoe UI" w:eastAsia="Segoe UI" w:hAnsi="Segoe UI" w:cs="Segoe UI"/>
          <w:b/>
          <w:sz w:val="27"/>
        </w:rPr>
      </w:pPr>
    </w:p>
    <w:p w14:paraId="6132AADC" w14:textId="121F1945" w:rsidR="004D7228" w:rsidRDefault="004D7228" w:rsidP="004D7228">
      <w:pPr>
        <w:widowControl w:val="0"/>
        <w:autoSpaceDE w:val="0"/>
        <w:autoSpaceDN w:val="0"/>
        <w:spacing w:after="0" w:line="276" w:lineRule="auto"/>
        <w:ind w:left="112" w:right="11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Si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informa che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>i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>privati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cittadini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che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>ospitano</w:t>
      </w:r>
      <w:r>
        <w:rPr>
          <w:rFonts w:ascii="Segoe UI" w:eastAsia="Segoe UI" w:hAnsi="Segoe UI" w:cs="Segoe UI"/>
          <w:spacing w:val="-5"/>
        </w:rPr>
        <w:t xml:space="preserve"> </w:t>
      </w:r>
      <w:r>
        <w:rPr>
          <w:rFonts w:ascii="Segoe UI" w:eastAsia="Segoe UI" w:hAnsi="Segoe UI" w:cs="Segoe UI"/>
        </w:rPr>
        <w:t>cittadini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ucraini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in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>fuga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dal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conflitto</w:t>
      </w:r>
      <w:r>
        <w:rPr>
          <w:rFonts w:ascii="Segoe UI" w:eastAsia="Segoe UI" w:hAnsi="Segoe UI" w:cs="Segoe UI"/>
          <w:spacing w:val="-6"/>
        </w:rPr>
        <w:t xml:space="preserve"> in atto </w:t>
      </w:r>
      <w:r>
        <w:rPr>
          <w:rFonts w:ascii="Segoe UI" w:eastAsia="Segoe UI" w:hAnsi="Segoe UI" w:cs="Segoe UI"/>
        </w:rPr>
        <w:t>sono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 xml:space="preserve">tenuti a darne comunicazione all’Ufficio </w:t>
      </w:r>
      <w:r w:rsidR="00105F1E">
        <w:rPr>
          <w:rFonts w:ascii="Segoe UI" w:eastAsia="Segoe UI" w:hAnsi="Segoe UI" w:cs="Segoe UI"/>
        </w:rPr>
        <w:t>Protocollo</w:t>
      </w:r>
      <w:r>
        <w:rPr>
          <w:rFonts w:ascii="Segoe UI" w:eastAsia="Segoe UI" w:hAnsi="Segoe UI" w:cs="Segoe UI"/>
        </w:rPr>
        <w:t xml:space="preserve"> per effettuare la comunicazione di ospitalità o di</w:t>
      </w:r>
      <w:r>
        <w:rPr>
          <w:rFonts w:ascii="Segoe UI" w:eastAsia="Segoe UI" w:hAnsi="Segoe UI" w:cs="Segoe UI"/>
          <w:spacing w:val="1"/>
        </w:rPr>
        <w:t xml:space="preserve"> </w:t>
      </w:r>
      <w:r>
        <w:rPr>
          <w:rFonts w:ascii="Segoe UI" w:eastAsia="Segoe UI" w:hAnsi="Segoe UI" w:cs="Segoe UI"/>
        </w:rPr>
        <w:t>cessione</w:t>
      </w:r>
      <w:r>
        <w:rPr>
          <w:rFonts w:ascii="Segoe UI" w:eastAsia="Segoe UI" w:hAnsi="Segoe UI" w:cs="Segoe UI"/>
          <w:spacing w:val="-4"/>
        </w:rPr>
        <w:t xml:space="preserve"> </w:t>
      </w:r>
      <w:r>
        <w:rPr>
          <w:rFonts w:ascii="Segoe UI" w:eastAsia="Segoe UI" w:hAnsi="Segoe UI" w:cs="Segoe UI"/>
        </w:rPr>
        <w:t>del</w:t>
      </w:r>
      <w:r>
        <w:rPr>
          <w:rFonts w:ascii="Segoe UI" w:eastAsia="Segoe UI" w:hAnsi="Segoe UI" w:cs="Segoe UI"/>
          <w:spacing w:val="1"/>
        </w:rPr>
        <w:t xml:space="preserve"> </w:t>
      </w:r>
      <w:r>
        <w:rPr>
          <w:rFonts w:ascii="Segoe UI" w:eastAsia="Segoe UI" w:hAnsi="Segoe UI" w:cs="Segoe UI"/>
        </w:rPr>
        <w:t>fabbricato.</w:t>
      </w:r>
    </w:p>
    <w:p w14:paraId="6FD19721" w14:textId="77777777" w:rsidR="004D7228" w:rsidRDefault="004D7228" w:rsidP="004D7228">
      <w:pPr>
        <w:widowControl w:val="0"/>
        <w:autoSpaceDE w:val="0"/>
        <w:autoSpaceDN w:val="0"/>
        <w:spacing w:before="205" w:after="0" w:line="240" w:lineRule="auto"/>
        <w:ind w:left="112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Su indicazione del Consolato Generale Ucraino di Milano si invitano i cittadini ucraini accolti a</w:t>
      </w:r>
      <w:r>
        <w:rPr>
          <w:rFonts w:ascii="Segoe UI" w:eastAsia="Segoe UI" w:hAnsi="Segoe UI" w:cs="Segoe UI"/>
          <w:spacing w:val="1"/>
        </w:rPr>
        <w:t xml:space="preserve"> </w:t>
      </w:r>
      <w:r>
        <w:rPr>
          <w:rFonts w:ascii="Segoe UI" w:eastAsia="Segoe UI" w:hAnsi="Segoe UI" w:cs="Segoe UI"/>
        </w:rPr>
        <w:t>seguito</w:t>
      </w:r>
      <w:r>
        <w:rPr>
          <w:rFonts w:ascii="Segoe UI" w:eastAsia="Segoe UI" w:hAnsi="Segoe UI" w:cs="Segoe UI"/>
          <w:spacing w:val="-4"/>
        </w:rPr>
        <w:t xml:space="preserve"> </w:t>
      </w:r>
      <w:r>
        <w:rPr>
          <w:rFonts w:ascii="Segoe UI" w:eastAsia="Segoe UI" w:hAnsi="Segoe UI" w:cs="Segoe UI"/>
        </w:rPr>
        <w:t>dell’emergenza a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compilare</w:t>
      </w:r>
      <w:r>
        <w:rPr>
          <w:rFonts w:ascii="Segoe UI" w:eastAsia="Segoe UI" w:hAnsi="Segoe UI" w:cs="Segoe UI"/>
          <w:spacing w:val="2"/>
        </w:rPr>
        <w:t xml:space="preserve"> </w:t>
      </w:r>
      <w:r>
        <w:rPr>
          <w:rFonts w:ascii="Segoe UI" w:eastAsia="Segoe UI" w:hAnsi="Segoe UI" w:cs="Segoe UI"/>
        </w:rPr>
        <w:t>l’apposito</w:t>
      </w:r>
      <w:r>
        <w:rPr>
          <w:rFonts w:ascii="Segoe UI" w:eastAsia="Segoe UI" w:hAnsi="Segoe UI" w:cs="Segoe UI"/>
          <w:spacing w:val="-4"/>
        </w:rPr>
        <w:t xml:space="preserve"> </w:t>
      </w:r>
      <w:proofErr w:type="spellStart"/>
      <w:r>
        <w:rPr>
          <w:rFonts w:ascii="Segoe UI" w:eastAsia="Segoe UI" w:hAnsi="Segoe UI" w:cs="Segoe UI"/>
        </w:rPr>
        <w:t>form</w:t>
      </w:r>
      <w:proofErr w:type="spellEnd"/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collegandosi</w:t>
      </w:r>
      <w:r>
        <w:rPr>
          <w:rFonts w:ascii="Segoe UI" w:eastAsia="Segoe UI" w:hAnsi="Segoe UI" w:cs="Segoe UI"/>
          <w:spacing w:val="-5"/>
        </w:rPr>
        <w:t xml:space="preserve"> </w:t>
      </w:r>
      <w:r>
        <w:rPr>
          <w:rFonts w:ascii="Segoe UI" w:eastAsia="Segoe UI" w:hAnsi="Segoe UI" w:cs="Segoe UI"/>
        </w:rPr>
        <w:t>al</w:t>
      </w:r>
      <w:r>
        <w:rPr>
          <w:rFonts w:ascii="Segoe UI" w:eastAsia="Segoe UI" w:hAnsi="Segoe UI" w:cs="Segoe UI"/>
          <w:spacing w:val="1"/>
        </w:rPr>
        <w:t xml:space="preserve"> </w:t>
      </w:r>
      <w:r>
        <w:rPr>
          <w:rFonts w:ascii="Segoe UI" w:eastAsia="Segoe UI" w:hAnsi="Segoe UI" w:cs="Segoe UI"/>
        </w:rPr>
        <w:t xml:space="preserve">link </w:t>
      </w:r>
      <w:hyperlink r:id="rId7" w:history="1">
        <w:proofErr w:type="spellStart"/>
        <w:r>
          <w:rPr>
            <w:rStyle w:val="Collegamentoipertestuale"/>
            <w:rFonts w:ascii="Segoe UI" w:eastAsia="Segoe UI" w:hAnsi="Segoe UI" w:cs="Segoe UI"/>
          </w:rPr>
          <w:t>LINK</w:t>
        </w:r>
        <w:proofErr w:type="spellEnd"/>
      </w:hyperlink>
      <w:r>
        <w:rPr>
          <w:rFonts w:ascii="Segoe UI" w:eastAsia="Segoe UI" w:hAnsi="Segoe UI" w:cs="Segoe UI"/>
        </w:rPr>
        <w:t xml:space="preserve"> (vedi testo pubblicato sul sito del comune):</w:t>
      </w:r>
    </w:p>
    <w:p w14:paraId="569FCBB1" w14:textId="77777777" w:rsidR="004D7228" w:rsidRDefault="004D7228" w:rsidP="004D7228">
      <w:pPr>
        <w:widowControl w:val="0"/>
        <w:autoSpaceDE w:val="0"/>
        <w:autoSpaceDN w:val="0"/>
        <w:spacing w:before="205" w:after="0" w:line="240" w:lineRule="auto"/>
        <w:ind w:left="112"/>
        <w:jc w:val="both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sz w:val="18"/>
        </w:rPr>
        <w:t>https://docs.google.com/forms/d/e/1FAIpQLScwKS8wd9dFMkKd4U5Srm-63FyStAUYgFD7GgFgjlBG-SviTg/viewform</w:t>
      </w:r>
    </w:p>
    <w:p w14:paraId="4B562522" w14:textId="77777777" w:rsidR="004D7228" w:rsidRDefault="004D7228" w:rsidP="004D7228">
      <w:pPr>
        <w:widowControl w:val="0"/>
        <w:autoSpaceDE w:val="0"/>
        <w:autoSpaceDN w:val="0"/>
        <w:spacing w:before="4" w:after="0" w:line="240" w:lineRule="auto"/>
        <w:jc w:val="both"/>
        <w:rPr>
          <w:rFonts w:ascii="Segoe UI" w:eastAsia="Segoe UI" w:hAnsi="Segoe UI" w:cs="Segoe UI"/>
          <w:sz w:val="17"/>
        </w:rPr>
      </w:pPr>
    </w:p>
    <w:p w14:paraId="42DB6F67" w14:textId="77777777" w:rsidR="004D7228" w:rsidRDefault="004D7228" w:rsidP="004D7228">
      <w:pPr>
        <w:widowControl w:val="0"/>
        <w:autoSpaceDE w:val="0"/>
        <w:autoSpaceDN w:val="0"/>
        <w:spacing w:before="1" w:after="0" w:line="276" w:lineRule="auto"/>
        <w:ind w:left="112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I</w:t>
      </w:r>
      <w:r>
        <w:rPr>
          <w:rFonts w:ascii="Segoe UI" w:eastAsia="Segoe UI" w:hAnsi="Segoe UI" w:cs="Segoe UI"/>
          <w:spacing w:val="3"/>
        </w:rPr>
        <w:t xml:space="preserve"> </w:t>
      </w:r>
      <w:r>
        <w:rPr>
          <w:rFonts w:ascii="Segoe UI" w:eastAsia="Segoe UI" w:hAnsi="Segoe UI" w:cs="Segoe UI"/>
        </w:rPr>
        <w:t>cittadini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ucraini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in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fuga</w:t>
      </w:r>
      <w:r>
        <w:rPr>
          <w:rFonts w:ascii="Segoe UI" w:eastAsia="Segoe UI" w:hAnsi="Segoe UI" w:cs="Segoe UI"/>
          <w:spacing w:val="2"/>
        </w:rPr>
        <w:t xml:space="preserve"> </w:t>
      </w:r>
      <w:r>
        <w:rPr>
          <w:rFonts w:ascii="Segoe UI" w:eastAsia="Segoe UI" w:hAnsi="Segoe UI" w:cs="Segoe UI"/>
        </w:rPr>
        <w:t>dal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conflitto</w:t>
      </w:r>
      <w:r>
        <w:rPr>
          <w:rFonts w:ascii="Segoe UI" w:eastAsia="Segoe UI" w:hAnsi="Segoe UI" w:cs="Segoe UI"/>
          <w:spacing w:val="5"/>
        </w:rPr>
        <w:t xml:space="preserve"> </w:t>
      </w:r>
      <w:r>
        <w:rPr>
          <w:rFonts w:ascii="Segoe UI" w:eastAsia="Segoe UI" w:hAnsi="Segoe UI" w:cs="Segoe UI"/>
        </w:rPr>
        <w:t>che</w:t>
      </w:r>
      <w:r>
        <w:rPr>
          <w:rFonts w:ascii="Segoe UI" w:eastAsia="Segoe UI" w:hAnsi="Segoe UI" w:cs="Segoe UI"/>
          <w:spacing w:val="5"/>
        </w:rPr>
        <w:t xml:space="preserve"> </w:t>
      </w:r>
      <w:r>
        <w:rPr>
          <w:rFonts w:ascii="Segoe UI" w:eastAsia="Segoe UI" w:hAnsi="Segoe UI" w:cs="Segoe UI"/>
        </w:rPr>
        <w:t>hanno fatto</w:t>
      </w:r>
      <w:r>
        <w:rPr>
          <w:rFonts w:ascii="Segoe UI" w:eastAsia="Segoe UI" w:hAnsi="Segoe UI" w:cs="Segoe UI"/>
          <w:spacing w:val="5"/>
        </w:rPr>
        <w:t xml:space="preserve"> </w:t>
      </w:r>
      <w:r>
        <w:rPr>
          <w:rFonts w:ascii="Segoe UI" w:eastAsia="Segoe UI" w:hAnsi="Segoe UI" w:cs="Segoe UI"/>
        </w:rPr>
        <w:t>ingresso in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Italia</w:t>
      </w:r>
      <w:r>
        <w:rPr>
          <w:rFonts w:ascii="Segoe UI" w:eastAsia="Segoe UI" w:hAnsi="Segoe UI" w:cs="Segoe UI"/>
          <w:spacing w:val="3"/>
        </w:rPr>
        <w:t xml:space="preserve"> </w:t>
      </w:r>
      <w:r>
        <w:rPr>
          <w:rFonts w:ascii="Segoe UI" w:eastAsia="Segoe UI" w:hAnsi="Segoe UI" w:cs="Segoe UI"/>
        </w:rPr>
        <w:t>devono</w:t>
      </w:r>
      <w:r>
        <w:rPr>
          <w:rFonts w:ascii="Segoe UI" w:eastAsia="Segoe UI" w:hAnsi="Segoe UI" w:cs="Segoe UI"/>
          <w:spacing w:val="6"/>
        </w:rPr>
        <w:t xml:space="preserve"> </w:t>
      </w:r>
      <w:r>
        <w:rPr>
          <w:rFonts w:ascii="Segoe UI" w:eastAsia="Segoe UI" w:hAnsi="Segoe UI" w:cs="Segoe UI"/>
        </w:rPr>
        <w:t>recarsi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al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più</w:t>
      </w:r>
      <w:r>
        <w:rPr>
          <w:rFonts w:ascii="Segoe UI" w:eastAsia="Segoe UI" w:hAnsi="Segoe UI" w:cs="Segoe UI"/>
          <w:spacing w:val="4"/>
        </w:rPr>
        <w:t xml:space="preserve"> </w:t>
      </w:r>
      <w:r>
        <w:rPr>
          <w:rFonts w:ascii="Segoe UI" w:eastAsia="Segoe UI" w:hAnsi="Segoe UI" w:cs="Segoe UI"/>
        </w:rPr>
        <w:t>presto</w:t>
      </w:r>
      <w:r>
        <w:rPr>
          <w:rFonts w:ascii="Segoe UI" w:eastAsia="Segoe UI" w:hAnsi="Segoe UI" w:cs="Segoe UI"/>
          <w:spacing w:val="-57"/>
        </w:rPr>
        <w:t xml:space="preserve"> </w:t>
      </w:r>
      <w:r>
        <w:rPr>
          <w:rFonts w:ascii="Segoe UI" w:eastAsia="Segoe UI" w:hAnsi="Segoe UI" w:cs="Segoe UI"/>
        </w:rPr>
        <w:t>presso:</w:t>
      </w:r>
    </w:p>
    <w:p w14:paraId="774DAB64" w14:textId="77777777" w:rsidR="004D7228" w:rsidRDefault="004D7228" w:rsidP="004D7228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before="200" w:after="0" w:line="240" w:lineRule="auto"/>
        <w:ind w:hanging="15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l’Ufficio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ASST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Scelta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e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>Revoca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di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Distretto</w:t>
      </w:r>
      <w:r>
        <w:rPr>
          <w:rFonts w:ascii="Segoe UI" w:eastAsia="Segoe UI" w:hAnsi="Segoe UI" w:cs="Segoe UI"/>
          <w:spacing w:val="-5"/>
        </w:rPr>
        <w:t xml:space="preserve"> </w:t>
      </w:r>
      <w:r>
        <w:rPr>
          <w:rFonts w:ascii="Segoe UI" w:eastAsia="Segoe UI" w:hAnsi="Segoe UI" w:cs="Segoe UI"/>
        </w:rPr>
        <w:t>per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>procedere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all’iscrizione</w:t>
      </w:r>
      <w:r>
        <w:rPr>
          <w:rFonts w:ascii="Segoe UI" w:eastAsia="Segoe UI" w:hAnsi="Segoe UI" w:cs="Segoe UI"/>
          <w:spacing w:val="-6"/>
        </w:rPr>
        <w:t xml:space="preserve"> </w:t>
      </w:r>
      <w:r>
        <w:rPr>
          <w:rFonts w:ascii="Segoe UI" w:eastAsia="Segoe UI" w:hAnsi="Segoe UI" w:cs="Segoe UI"/>
        </w:rPr>
        <w:t>al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SSN</w:t>
      </w:r>
    </w:p>
    <w:p w14:paraId="79B50785" w14:textId="77777777" w:rsidR="004D7228" w:rsidRDefault="004D7228" w:rsidP="004D7228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before="245" w:after="0" w:line="240" w:lineRule="auto"/>
        <w:ind w:hanging="15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la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Questura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Segoe UI" w:eastAsia="Segoe UI" w:hAnsi="Segoe UI" w:cs="Segoe UI"/>
        </w:rPr>
        <w:t>di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riferimento.</w:t>
      </w:r>
    </w:p>
    <w:p w14:paraId="30EE849C" w14:textId="77777777" w:rsidR="004D7228" w:rsidRDefault="004D7228" w:rsidP="004D7228"/>
    <w:p w14:paraId="496221EC" w14:textId="77777777" w:rsidR="004D7228" w:rsidRDefault="004D7228" w:rsidP="004D7228"/>
    <w:p w14:paraId="3F234D2C" w14:textId="2F8D0AB5" w:rsidR="003545D1" w:rsidRDefault="00105F1E">
      <w:r>
        <w:t>Esine, 14.03.2022</w:t>
      </w:r>
      <w:r w:rsidR="004D7228">
        <w:tab/>
      </w:r>
      <w:r w:rsidR="004D7228">
        <w:tab/>
      </w:r>
      <w:r w:rsidR="004D7228">
        <w:tab/>
      </w:r>
      <w:r>
        <w:tab/>
      </w:r>
      <w:r>
        <w:tab/>
      </w:r>
      <w:r>
        <w:tab/>
      </w:r>
      <w:r w:rsidR="004D7228">
        <w:t xml:space="preserve"> </w:t>
      </w:r>
      <w:r w:rsidR="004D7228">
        <w:rPr>
          <w:rFonts w:cstheme="minorHAnsi"/>
          <w:color w:val="19191A"/>
          <w:shd w:val="clear" w:color="auto" w:fill="FFFFFF"/>
        </w:rPr>
        <w:t>Assessore Servizi Sociali</w:t>
      </w:r>
      <w:r w:rsidR="004D7228">
        <w:rPr>
          <w:rFonts w:cstheme="minorHAnsi"/>
        </w:rPr>
        <w:tab/>
      </w:r>
      <w:r w:rsidR="004D7228">
        <w:tab/>
      </w:r>
      <w:r w:rsidR="004D7228">
        <w:tab/>
      </w:r>
      <w:r w:rsidR="004D7228">
        <w:tab/>
      </w:r>
      <w:r w:rsidR="004D7228">
        <w:tab/>
      </w:r>
      <w:r w:rsidR="004D7228">
        <w:tab/>
      </w:r>
      <w:r w:rsidR="004D7228">
        <w:tab/>
      </w:r>
      <w:r w:rsidR="004D7228">
        <w:tab/>
        <w:t xml:space="preserve"> </w:t>
      </w:r>
      <w:r w:rsidR="004D7228">
        <w:tab/>
      </w:r>
      <w:r>
        <w:t xml:space="preserve">                 </w:t>
      </w:r>
      <w:r w:rsidR="004D7228">
        <w:t xml:space="preserve">Dott.ssa </w:t>
      </w:r>
      <w:r>
        <w:t>Virna Zamboni</w:t>
      </w:r>
    </w:p>
    <w:sectPr w:rsidR="003545D1" w:rsidSect="00354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101E5"/>
    <w:multiLevelType w:val="hybridMultilevel"/>
    <w:tmpl w:val="DE2CFB74"/>
    <w:lvl w:ilvl="0" w:tplc="57164516">
      <w:numFmt w:val="bullet"/>
      <w:lvlText w:val="-"/>
      <w:lvlJc w:val="left"/>
      <w:pPr>
        <w:ind w:left="261" w:hanging="149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C7D856F2">
      <w:numFmt w:val="bullet"/>
      <w:lvlText w:val="•"/>
      <w:lvlJc w:val="left"/>
      <w:pPr>
        <w:ind w:left="1220" w:hanging="149"/>
      </w:pPr>
      <w:rPr>
        <w:lang w:val="it-IT" w:eastAsia="en-US" w:bidi="ar-SA"/>
      </w:rPr>
    </w:lvl>
    <w:lvl w:ilvl="2" w:tplc="0EDC79C8">
      <w:numFmt w:val="bullet"/>
      <w:lvlText w:val="•"/>
      <w:lvlJc w:val="left"/>
      <w:pPr>
        <w:ind w:left="2180" w:hanging="149"/>
      </w:pPr>
      <w:rPr>
        <w:lang w:val="it-IT" w:eastAsia="en-US" w:bidi="ar-SA"/>
      </w:rPr>
    </w:lvl>
    <w:lvl w:ilvl="3" w:tplc="794264AA">
      <w:numFmt w:val="bullet"/>
      <w:lvlText w:val="•"/>
      <w:lvlJc w:val="left"/>
      <w:pPr>
        <w:ind w:left="3141" w:hanging="149"/>
      </w:pPr>
      <w:rPr>
        <w:lang w:val="it-IT" w:eastAsia="en-US" w:bidi="ar-SA"/>
      </w:rPr>
    </w:lvl>
    <w:lvl w:ilvl="4" w:tplc="5218B1B0">
      <w:numFmt w:val="bullet"/>
      <w:lvlText w:val="•"/>
      <w:lvlJc w:val="left"/>
      <w:pPr>
        <w:ind w:left="4101" w:hanging="149"/>
      </w:pPr>
      <w:rPr>
        <w:lang w:val="it-IT" w:eastAsia="en-US" w:bidi="ar-SA"/>
      </w:rPr>
    </w:lvl>
    <w:lvl w:ilvl="5" w:tplc="47A29530">
      <w:numFmt w:val="bullet"/>
      <w:lvlText w:val="•"/>
      <w:lvlJc w:val="left"/>
      <w:pPr>
        <w:ind w:left="5062" w:hanging="149"/>
      </w:pPr>
      <w:rPr>
        <w:lang w:val="it-IT" w:eastAsia="en-US" w:bidi="ar-SA"/>
      </w:rPr>
    </w:lvl>
    <w:lvl w:ilvl="6" w:tplc="DBBEC850">
      <w:numFmt w:val="bullet"/>
      <w:lvlText w:val="•"/>
      <w:lvlJc w:val="left"/>
      <w:pPr>
        <w:ind w:left="6022" w:hanging="149"/>
      </w:pPr>
      <w:rPr>
        <w:lang w:val="it-IT" w:eastAsia="en-US" w:bidi="ar-SA"/>
      </w:rPr>
    </w:lvl>
    <w:lvl w:ilvl="7" w:tplc="50786D5A">
      <w:numFmt w:val="bullet"/>
      <w:lvlText w:val="•"/>
      <w:lvlJc w:val="left"/>
      <w:pPr>
        <w:ind w:left="6982" w:hanging="149"/>
      </w:pPr>
      <w:rPr>
        <w:lang w:val="it-IT" w:eastAsia="en-US" w:bidi="ar-SA"/>
      </w:rPr>
    </w:lvl>
    <w:lvl w:ilvl="8" w:tplc="B05EB808">
      <w:numFmt w:val="bullet"/>
      <w:lvlText w:val="•"/>
      <w:lvlJc w:val="left"/>
      <w:pPr>
        <w:ind w:left="7943" w:hanging="149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28"/>
    <w:rsid w:val="00105F1E"/>
    <w:rsid w:val="003545D1"/>
    <w:rsid w:val="004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F35B"/>
  <w15:chartTrackingRefBased/>
  <w15:docId w15:val="{E4893FFD-8859-41D3-BBC5-33F5CC37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228"/>
    <w:pPr>
      <w:spacing w:after="160"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4D722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D722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D7228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wKS8wd9dFMkKd4U5Srm-63FyStAUYgFD7GgFgjlBG-SviT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esine.b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Petenzi</dc:creator>
  <cp:keywords/>
  <dc:description/>
  <cp:lastModifiedBy>Utente 02</cp:lastModifiedBy>
  <cp:revision>2</cp:revision>
  <dcterms:created xsi:type="dcterms:W3CDTF">2022-03-14T13:12:00Z</dcterms:created>
  <dcterms:modified xsi:type="dcterms:W3CDTF">2022-03-14T13:12:00Z</dcterms:modified>
</cp:coreProperties>
</file>